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FFFFF"/>
        <w:tblCellMar>
          <w:left w:w="0" w:type="dxa"/>
          <w:right w:w="0" w:type="dxa"/>
        </w:tblCellMar>
        <w:tblLook w:val="04A0"/>
      </w:tblPr>
      <w:tblGrid>
        <w:gridCol w:w="9086"/>
      </w:tblGrid>
      <w:tr w:rsidR="007E7F2E" w:rsidRPr="007E7F2E" w:rsidTr="007E7F2E">
        <w:trPr>
          <w:tblCellSpacing w:w="15" w:type="dxa"/>
        </w:trPr>
        <w:tc>
          <w:tcPr>
            <w:tcW w:w="0" w:type="auto"/>
            <w:shd w:val="clear" w:color="auto" w:fill="FFFFFF"/>
            <w:vAlign w:val="center"/>
            <w:hideMark/>
          </w:tcPr>
          <w:p w:rsidR="007E7F2E" w:rsidRPr="007E7F2E" w:rsidRDefault="007E7F2E" w:rsidP="007E7F2E">
            <w:pPr>
              <w:bidi w:val="0"/>
              <w:spacing w:after="0" w:line="240" w:lineRule="auto"/>
              <w:jc w:val="center"/>
              <w:outlineLvl w:val="1"/>
              <w:rPr>
                <w:rFonts w:ascii="inherit" w:eastAsia="Times New Roman" w:hAnsi="inherit" w:cs="Times New Roman"/>
                <w:b/>
                <w:bCs/>
                <w:color w:val="000000"/>
                <w:sz w:val="35"/>
                <w:szCs w:val="35"/>
              </w:rPr>
            </w:pPr>
            <w:r w:rsidRPr="007E7F2E">
              <w:rPr>
                <w:rFonts w:ascii="inherit" w:eastAsia="Times New Roman" w:hAnsi="inherit" w:cs="Times New Roman"/>
                <w:b/>
                <w:bCs/>
                <w:color w:val="000000"/>
                <w:sz w:val="35"/>
                <w:szCs w:val="35"/>
                <w:rtl/>
              </w:rPr>
              <w:t>پروبیوتیک چیست؟</w:t>
            </w:r>
          </w:p>
        </w:tc>
      </w:tr>
      <w:tr w:rsidR="007E7F2E" w:rsidRPr="007E7F2E" w:rsidTr="007E7F2E">
        <w:trPr>
          <w:tblCellSpacing w:w="15" w:type="dxa"/>
        </w:trPr>
        <w:tc>
          <w:tcPr>
            <w:tcW w:w="0" w:type="auto"/>
            <w:shd w:val="clear" w:color="auto" w:fill="FFFFFF"/>
            <w:vAlign w:val="center"/>
            <w:hideMark/>
          </w:tcPr>
          <w:p w:rsidR="007E7F2E" w:rsidRPr="007E7F2E" w:rsidRDefault="007E7F2E" w:rsidP="007E7F2E">
            <w:pPr>
              <w:bidi w:val="0"/>
              <w:spacing w:after="0" w:line="240" w:lineRule="auto"/>
              <w:rPr>
                <w:rFonts w:ascii="inherit" w:eastAsia="Times New Roman" w:hAnsi="inherit" w:cs="Times New Roman"/>
                <w:color w:val="000000"/>
                <w:sz w:val="35"/>
                <w:szCs w:val="35"/>
              </w:rPr>
            </w:pPr>
          </w:p>
        </w:tc>
      </w:tr>
      <w:tr w:rsidR="007E7F2E" w:rsidRPr="007E7F2E" w:rsidTr="007E7F2E">
        <w:trPr>
          <w:tblCellSpacing w:w="15" w:type="dxa"/>
        </w:trPr>
        <w:tc>
          <w:tcPr>
            <w:tcW w:w="0" w:type="auto"/>
            <w:shd w:val="clear" w:color="auto" w:fill="FFFFFF"/>
            <w:vAlign w:val="center"/>
            <w:hideMark/>
          </w:tcPr>
          <w:p w:rsidR="007E7F2E" w:rsidRPr="007E7F2E" w:rsidRDefault="007E7F2E" w:rsidP="007E7F2E">
            <w:pPr>
              <w:bidi w:val="0"/>
              <w:spacing w:after="0" w:line="240" w:lineRule="auto"/>
              <w:rPr>
                <w:rFonts w:ascii="inherit" w:eastAsia="Times New Roman" w:hAnsi="inherit" w:cs="Times New Roman"/>
                <w:color w:val="000000"/>
                <w:sz w:val="35"/>
                <w:szCs w:val="35"/>
              </w:rPr>
            </w:pPr>
          </w:p>
          <w:p w:rsidR="007E7F2E" w:rsidRPr="007E7F2E" w:rsidRDefault="007E7F2E" w:rsidP="007E7F2E">
            <w:pPr>
              <w:spacing w:after="0" w:line="240" w:lineRule="auto"/>
              <w:rPr>
                <w:rFonts w:ascii="Tahoma" w:eastAsia="Times New Roman" w:hAnsi="Tahoma" w:cs="Tahoma"/>
                <w:color w:val="222222"/>
                <w:sz w:val="27"/>
                <w:szCs w:val="27"/>
              </w:rPr>
            </w:pPr>
            <w:r w:rsidRPr="007E7F2E">
              <w:rPr>
                <w:rFonts w:ascii="Tahoma" w:eastAsia="Times New Roman" w:hAnsi="Tahoma" w:cs="Tahoma"/>
                <w:color w:val="222222"/>
                <w:sz w:val="27"/>
                <w:szCs w:val="27"/>
                <w:rtl/>
              </w:rPr>
              <w:t>اصطلاح پروبیوتیک</w:t>
            </w:r>
            <w:r w:rsidRPr="007E7F2E">
              <w:rPr>
                <w:rFonts w:ascii="inherit" w:eastAsia="Times New Roman" w:hAnsi="inherit" w:cs="Tahoma"/>
                <w:color w:val="222222"/>
                <w:sz w:val="27"/>
                <w:szCs w:val="27"/>
              </w:rPr>
              <w:t>  (  </w:t>
            </w:r>
            <w:proofErr w:type="spellStart"/>
            <w:r w:rsidRPr="007E7F2E">
              <w:rPr>
                <w:rFonts w:ascii="inherit" w:eastAsia="Times New Roman" w:hAnsi="inherit" w:cs="Tahoma"/>
                <w:color w:val="222222"/>
                <w:sz w:val="27"/>
                <w:szCs w:val="27"/>
              </w:rPr>
              <w:t>probiotic</w:t>
            </w:r>
            <w:proofErr w:type="spellEnd"/>
            <w:r w:rsidRPr="007E7F2E">
              <w:rPr>
                <w:rFonts w:ascii="inherit" w:eastAsia="Times New Roman" w:hAnsi="inherit" w:cs="Tahoma"/>
                <w:color w:val="222222"/>
                <w:sz w:val="27"/>
                <w:szCs w:val="27"/>
              </w:rPr>
              <w:t>  )  “</w:t>
            </w:r>
            <w:r w:rsidRPr="007E7F2E">
              <w:rPr>
                <w:rFonts w:ascii="Tahoma" w:eastAsia="Times New Roman" w:hAnsi="Tahoma" w:cs="Tahoma"/>
                <w:color w:val="222222"/>
                <w:sz w:val="27"/>
                <w:szCs w:val="27"/>
                <w:rtl/>
              </w:rPr>
              <w:t>برای زندگی” است و سازمان جهانی بهداشت، این اصطلاح را به “ارگانیسم های زنده ای” اطلاق می کند که در صورت مصرف مداوم ، اثرات “سلامت زایی” موثری برای میزبان خود دارند</w:t>
            </w:r>
            <w:r w:rsidRPr="007E7F2E">
              <w:rPr>
                <w:rFonts w:ascii="inherit" w:eastAsia="Times New Roman" w:hAnsi="inherit" w:cs="Tahoma"/>
                <w:color w:val="222222"/>
                <w:sz w:val="27"/>
                <w:szCs w:val="27"/>
              </w:rPr>
              <w:t>.</w:t>
            </w:r>
          </w:p>
          <w:p w:rsidR="007E7F2E" w:rsidRPr="007E7F2E" w:rsidRDefault="007E7F2E" w:rsidP="007E7F2E">
            <w:pPr>
              <w:spacing w:after="0" w:line="240" w:lineRule="auto"/>
              <w:jc w:val="center"/>
              <w:rPr>
                <w:rFonts w:ascii="Tahoma" w:eastAsia="Times New Roman" w:hAnsi="Tahoma" w:cs="Tahoma"/>
                <w:color w:val="222222"/>
                <w:sz w:val="27"/>
                <w:szCs w:val="27"/>
                <w:rtl/>
              </w:rPr>
            </w:pPr>
            <w:r>
              <w:rPr>
                <w:rFonts w:ascii="inherit" w:eastAsia="Times New Roman" w:hAnsi="inherit" w:cs="Tahoma"/>
                <w:noProof/>
                <w:color w:val="222222"/>
                <w:sz w:val="27"/>
                <w:szCs w:val="27"/>
              </w:rPr>
              <w:drawing>
                <wp:inline distT="0" distB="0" distL="0" distR="0">
                  <wp:extent cx="2461895" cy="1842770"/>
                  <wp:effectExtent l="19050" t="0" r="0" b="0"/>
                  <wp:docPr id="1" name="Picture 1" descr="http://jaamejamlab.ir/Uploads/pr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amejamlab.ir/Uploads/prob.jpg"/>
                          <pic:cNvPicPr>
                            <a:picLocks noChangeAspect="1" noChangeArrowheads="1"/>
                          </pic:cNvPicPr>
                        </pic:nvPicPr>
                        <pic:blipFill>
                          <a:blip r:embed="rId4"/>
                          <a:srcRect/>
                          <a:stretch>
                            <a:fillRect/>
                          </a:stretch>
                        </pic:blipFill>
                        <pic:spPr bwMode="auto">
                          <a:xfrm>
                            <a:off x="0" y="0"/>
                            <a:ext cx="2461895" cy="1842770"/>
                          </a:xfrm>
                          <a:prstGeom prst="rect">
                            <a:avLst/>
                          </a:prstGeom>
                          <a:noFill/>
                          <a:ln w="9525">
                            <a:noFill/>
                            <a:miter lim="800000"/>
                            <a:headEnd/>
                            <a:tailEnd/>
                          </a:ln>
                        </pic:spPr>
                      </pic:pic>
                    </a:graphicData>
                  </a:graphic>
                </wp:inline>
              </w:drawing>
            </w:r>
          </w:p>
          <w:p w:rsidR="007E7F2E" w:rsidRPr="007E7F2E" w:rsidRDefault="007E7F2E" w:rsidP="007E7F2E">
            <w:pPr>
              <w:spacing w:after="0" w:line="240" w:lineRule="auto"/>
              <w:rPr>
                <w:rFonts w:ascii="Tahoma" w:eastAsia="Times New Roman" w:hAnsi="Tahoma" w:cs="Tahoma"/>
                <w:color w:val="222222"/>
                <w:sz w:val="27"/>
                <w:szCs w:val="27"/>
                <w:rtl/>
              </w:rPr>
            </w:pPr>
            <w:r w:rsidRPr="007E7F2E">
              <w:rPr>
                <w:rFonts w:ascii="Tahoma" w:eastAsia="Times New Roman" w:hAnsi="Tahoma" w:cs="Tahoma"/>
                <w:color w:val="222222"/>
                <w:sz w:val="27"/>
                <w:szCs w:val="27"/>
                <w:rtl/>
              </w:rPr>
              <w:t>به عنوان صفت مواد غذایی حاوی این باکتری ها هم به کار می رود. پروبیوتیک ها به دو صورت مصرف می شوند</w:t>
            </w:r>
            <w:r w:rsidRPr="007E7F2E">
              <w:rPr>
                <w:rFonts w:ascii="inherit" w:eastAsia="Times New Roman" w:hAnsi="inherit" w:cs="Tahoma"/>
                <w:color w:val="222222"/>
                <w:sz w:val="27"/>
                <w:szCs w:val="27"/>
              </w:rPr>
              <w:t>:</w:t>
            </w:r>
          </w:p>
          <w:p w:rsidR="007E7F2E" w:rsidRPr="007E7F2E" w:rsidRDefault="007E7F2E" w:rsidP="007E7F2E">
            <w:pPr>
              <w:spacing w:after="0" w:line="240" w:lineRule="auto"/>
              <w:rPr>
                <w:rFonts w:ascii="Tahoma" w:eastAsia="Times New Roman" w:hAnsi="Tahoma" w:cs="Tahoma"/>
                <w:color w:val="222222"/>
                <w:sz w:val="27"/>
                <w:szCs w:val="27"/>
                <w:rtl/>
              </w:rPr>
            </w:pPr>
            <w:r w:rsidRPr="007E7F2E">
              <w:rPr>
                <w:rFonts w:ascii="inherit" w:eastAsia="Times New Roman" w:hAnsi="inherit" w:cs="Tahoma"/>
                <w:color w:val="222222"/>
                <w:sz w:val="27"/>
                <w:szCs w:val="27"/>
              </w:rPr>
              <w:t>- </w:t>
            </w:r>
            <w:r w:rsidRPr="007E7F2E">
              <w:rPr>
                <w:rFonts w:ascii="Tahoma" w:eastAsia="Times New Roman" w:hAnsi="Tahoma" w:cs="Tahoma"/>
                <w:color w:val="222222"/>
                <w:sz w:val="27"/>
                <w:szCs w:val="27"/>
                <w:rtl/>
              </w:rPr>
              <w:t>به صورت مکمل های غذایی به شکل پودر، شربت یا قرص</w:t>
            </w:r>
          </w:p>
          <w:p w:rsidR="007E7F2E" w:rsidRPr="007E7F2E" w:rsidRDefault="007E7F2E" w:rsidP="007E7F2E">
            <w:pPr>
              <w:spacing w:after="0" w:line="240" w:lineRule="auto"/>
              <w:rPr>
                <w:rFonts w:ascii="Tahoma" w:eastAsia="Times New Roman" w:hAnsi="Tahoma" w:cs="Tahoma"/>
                <w:color w:val="222222"/>
                <w:sz w:val="27"/>
                <w:szCs w:val="27"/>
                <w:rtl/>
              </w:rPr>
            </w:pPr>
            <w:r w:rsidRPr="007E7F2E">
              <w:rPr>
                <w:rFonts w:ascii="inherit" w:eastAsia="Times New Roman" w:hAnsi="inherit" w:cs="Tahoma"/>
                <w:color w:val="222222"/>
                <w:sz w:val="27"/>
                <w:szCs w:val="27"/>
              </w:rPr>
              <w:t>- .</w:t>
            </w:r>
            <w:r w:rsidRPr="007E7F2E">
              <w:rPr>
                <w:rFonts w:ascii="Tahoma" w:eastAsia="Times New Roman" w:hAnsi="Tahoma" w:cs="Tahoma"/>
                <w:color w:val="222222"/>
                <w:sz w:val="27"/>
                <w:szCs w:val="27"/>
                <w:rtl/>
              </w:rPr>
              <w:t>به صورت مواد غذا یی غنی شده باپروبیوتیک ها</w:t>
            </w:r>
            <w:proofErr w:type="gramStart"/>
            <w:r w:rsidRPr="007E7F2E">
              <w:rPr>
                <w:rFonts w:ascii="Tahoma" w:eastAsia="Times New Roman" w:hAnsi="Tahoma" w:cs="Tahoma"/>
                <w:color w:val="222222"/>
                <w:sz w:val="27"/>
                <w:szCs w:val="27"/>
                <w:rtl/>
              </w:rPr>
              <w:t>.(</w:t>
            </w:r>
            <w:proofErr w:type="gramEnd"/>
            <w:r w:rsidRPr="007E7F2E">
              <w:rPr>
                <w:rFonts w:ascii="Tahoma" w:eastAsia="Times New Roman" w:hAnsi="Tahoma" w:cs="Tahoma"/>
                <w:color w:val="222222"/>
                <w:sz w:val="27"/>
                <w:szCs w:val="27"/>
                <w:rtl/>
              </w:rPr>
              <w:t>برای مثال اگر در تولید هرگونه فرآورده لبنی تخمیری همچون ماست، از باکتری های پروبیوتیکی استفاده شود، محصول حاصل را پروبیوتیک می نامند</w:t>
            </w:r>
            <w:r w:rsidRPr="007E7F2E">
              <w:rPr>
                <w:rFonts w:ascii="inherit" w:eastAsia="Times New Roman" w:hAnsi="inherit" w:cs="Tahoma"/>
                <w:color w:val="222222"/>
                <w:sz w:val="27"/>
                <w:szCs w:val="27"/>
              </w:rPr>
              <w:t>.</w:t>
            </w:r>
          </w:p>
          <w:p w:rsidR="007E7F2E" w:rsidRPr="007E7F2E" w:rsidRDefault="007E7F2E" w:rsidP="007E7F2E">
            <w:pPr>
              <w:spacing w:after="0" w:line="240" w:lineRule="auto"/>
              <w:rPr>
                <w:rFonts w:ascii="Tahoma" w:eastAsia="Times New Roman" w:hAnsi="Tahoma" w:cs="Tahoma"/>
                <w:color w:val="222222"/>
                <w:sz w:val="27"/>
                <w:szCs w:val="27"/>
                <w:rtl/>
              </w:rPr>
            </w:pPr>
            <w:r w:rsidRPr="007E7F2E">
              <w:rPr>
                <w:rFonts w:ascii="Tahoma" w:eastAsia="Times New Roman" w:hAnsi="Tahoma" w:cs="Tahoma"/>
                <w:color w:val="222222"/>
                <w:sz w:val="27"/>
                <w:szCs w:val="27"/>
                <w:rtl/>
              </w:rPr>
              <w:t>منافع مصرف پروبیوتیک ها</w:t>
            </w:r>
            <w:r w:rsidRPr="007E7F2E">
              <w:rPr>
                <w:rFonts w:ascii="inherit" w:eastAsia="Times New Roman" w:hAnsi="inherit" w:cs="Tahoma"/>
                <w:color w:val="222222"/>
                <w:sz w:val="27"/>
                <w:szCs w:val="27"/>
              </w:rPr>
              <w:t>:</w:t>
            </w:r>
          </w:p>
          <w:p w:rsidR="007E7F2E" w:rsidRPr="007E7F2E" w:rsidRDefault="007E7F2E" w:rsidP="007E7F2E">
            <w:pPr>
              <w:spacing w:after="0" w:line="240" w:lineRule="auto"/>
              <w:rPr>
                <w:rFonts w:ascii="Tahoma" w:eastAsia="Times New Roman" w:hAnsi="Tahoma" w:cs="Tahoma"/>
                <w:color w:val="222222"/>
                <w:sz w:val="27"/>
                <w:szCs w:val="27"/>
                <w:rtl/>
              </w:rPr>
            </w:pPr>
            <w:r w:rsidRPr="007E7F2E">
              <w:rPr>
                <w:rFonts w:ascii="inherit" w:eastAsia="Times New Roman" w:hAnsi="inherit" w:cs="Tahoma"/>
                <w:color w:val="222222"/>
                <w:sz w:val="27"/>
                <w:szCs w:val="27"/>
              </w:rPr>
              <w:t>-</w:t>
            </w:r>
            <w:r w:rsidRPr="007E7F2E">
              <w:rPr>
                <w:rFonts w:ascii="Tahoma" w:eastAsia="Times New Roman" w:hAnsi="Tahoma" w:cs="Tahoma"/>
                <w:color w:val="222222"/>
                <w:sz w:val="27"/>
                <w:szCs w:val="27"/>
                <w:rtl/>
              </w:rPr>
              <w:t>کاهش مقاومت لاکتوز. چراکه</w:t>
            </w:r>
            <w:r w:rsidRPr="007E7F2E">
              <w:rPr>
                <w:rFonts w:ascii="inherit" w:eastAsia="Times New Roman" w:hAnsi="inherit" w:cs="Tahoma"/>
                <w:color w:val="222222"/>
                <w:sz w:val="27"/>
                <w:szCs w:val="27"/>
              </w:rPr>
              <w:t>(LAB) </w:t>
            </w:r>
            <w:r w:rsidRPr="007E7F2E">
              <w:rPr>
                <w:rFonts w:ascii="Tahoma" w:eastAsia="Times New Roman" w:hAnsi="Tahoma" w:cs="Tahoma"/>
                <w:color w:val="222222"/>
                <w:sz w:val="27"/>
                <w:szCs w:val="27"/>
                <w:rtl/>
              </w:rPr>
              <w:t>باعث تبدیل لاکتوز به اسید لاکتیک میگردد</w:t>
            </w:r>
            <w:r w:rsidRPr="007E7F2E">
              <w:rPr>
                <w:rFonts w:ascii="inherit" w:eastAsia="Times New Roman" w:hAnsi="inherit" w:cs="Tahoma"/>
                <w:color w:val="222222"/>
                <w:sz w:val="27"/>
                <w:szCs w:val="27"/>
              </w:rPr>
              <w:t>.</w:t>
            </w:r>
          </w:p>
          <w:p w:rsidR="007E7F2E" w:rsidRPr="007E7F2E" w:rsidRDefault="007E7F2E" w:rsidP="007E7F2E">
            <w:pPr>
              <w:spacing w:after="0" w:line="240" w:lineRule="auto"/>
              <w:rPr>
                <w:rFonts w:ascii="Tahoma" w:eastAsia="Times New Roman" w:hAnsi="Tahoma" w:cs="Tahoma"/>
                <w:color w:val="222222"/>
                <w:sz w:val="27"/>
                <w:szCs w:val="27"/>
                <w:rtl/>
              </w:rPr>
            </w:pPr>
            <w:r w:rsidRPr="007E7F2E">
              <w:rPr>
                <w:rFonts w:ascii="inherit" w:eastAsia="Times New Roman" w:hAnsi="inherit" w:cs="Tahoma"/>
                <w:color w:val="222222"/>
                <w:sz w:val="27"/>
                <w:szCs w:val="27"/>
              </w:rPr>
              <w:t>-</w:t>
            </w:r>
            <w:r w:rsidRPr="007E7F2E">
              <w:rPr>
                <w:rFonts w:ascii="Tahoma" w:eastAsia="Times New Roman" w:hAnsi="Tahoma" w:cs="Tahoma"/>
                <w:color w:val="222222"/>
                <w:sz w:val="27"/>
                <w:szCs w:val="27"/>
                <w:rtl/>
              </w:rPr>
              <w:t>جلوگیری از سرطان قولون، روده کوچک، کبد و پستان</w:t>
            </w:r>
            <w:r w:rsidRPr="007E7F2E">
              <w:rPr>
                <w:rFonts w:ascii="inherit" w:eastAsia="Times New Roman" w:hAnsi="inherit" w:cs="Tahoma"/>
                <w:color w:val="222222"/>
                <w:sz w:val="27"/>
                <w:szCs w:val="27"/>
              </w:rPr>
              <w:t>.</w:t>
            </w:r>
          </w:p>
          <w:p w:rsidR="007E7F2E" w:rsidRPr="007E7F2E" w:rsidRDefault="007E7F2E" w:rsidP="007E7F2E">
            <w:pPr>
              <w:spacing w:after="0" w:line="240" w:lineRule="auto"/>
              <w:rPr>
                <w:rFonts w:ascii="Tahoma" w:eastAsia="Times New Roman" w:hAnsi="Tahoma" w:cs="Tahoma"/>
                <w:color w:val="222222"/>
                <w:sz w:val="27"/>
                <w:szCs w:val="27"/>
                <w:rtl/>
              </w:rPr>
            </w:pPr>
            <w:r w:rsidRPr="007E7F2E">
              <w:rPr>
                <w:rFonts w:ascii="inherit" w:eastAsia="Times New Roman" w:hAnsi="inherit" w:cs="Tahoma"/>
                <w:color w:val="222222"/>
                <w:sz w:val="27"/>
                <w:szCs w:val="27"/>
              </w:rPr>
              <w:t>-</w:t>
            </w:r>
            <w:r w:rsidRPr="007E7F2E">
              <w:rPr>
                <w:rFonts w:ascii="Tahoma" w:eastAsia="Times New Roman" w:hAnsi="Tahoma" w:cs="Tahoma"/>
                <w:color w:val="222222"/>
                <w:sz w:val="27"/>
                <w:szCs w:val="27"/>
                <w:rtl/>
              </w:rPr>
              <w:t>کاهش کلسترول خون و میزان جذب آن از روده</w:t>
            </w:r>
          </w:p>
          <w:p w:rsidR="007E7F2E" w:rsidRPr="007E7F2E" w:rsidRDefault="007E7F2E" w:rsidP="007E7F2E">
            <w:pPr>
              <w:spacing w:after="0" w:line="240" w:lineRule="auto"/>
              <w:rPr>
                <w:rFonts w:ascii="Tahoma" w:eastAsia="Times New Roman" w:hAnsi="Tahoma" w:cs="Tahoma"/>
                <w:color w:val="222222"/>
                <w:sz w:val="27"/>
                <w:szCs w:val="27"/>
                <w:rtl/>
              </w:rPr>
            </w:pPr>
            <w:r w:rsidRPr="007E7F2E">
              <w:rPr>
                <w:rFonts w:ascii="inherit" w:eastAsia="Times New Roman" w:hAnsi="inherit" w:cs="Tahoma"/>
                <w:color w:val="222222"/>
                <w:sz w:val="27"/>
                <w:szCs w:val="27"/>
              </w:rPr>
              <w:t>-</w:t>
            </w:r>
            <w:r w:rsidRPr="007E7F2E">
              <w:rPr>
                <w:rFonts w:ascii="Tahoma" w:eastAsia="Times New Roman" w:hAnsi="Tahoma" w:cs="Tahoma"/>
                <w:color w:val="222222"/>
                <w:sz w:val="27"/>
                <w:szCs w:val="27"/>
                <w:rtl/>
              </w:rPr>
              <w:t>کاهش فشار خون</w:t>
            </w:r>
            <w:r w:rsidRPr="007E7F2E">
              <w:rPr>
                <w:rFonts w:ascii="inherit" w:eastAsia="Times New Roman" w:hAnsi="inherit" w:cs="Tahoma"/>
                <w:color w:val="222222"/>
                <w:sz w:val="27"/>
                <w:szCs w:val="27"/>
              </w:rPr>
              <w:t>.</w:t>
            </w:r>
          </w:p>
          <w:p w:rsidR="007E7F2E" w:rsidRPr="007E7F2E" w:rsidRDefault="007E7F2E" w:rsidP="007E7F2E">
            <w:pPr>
              <w:spacing w:after="0" w:line="240" w:lineRule="auto"/>
              <w:rPr>
                <w:rFonts w:ascii="Tahoma" w:eastAsia="Times New Roman" w:hAnsi="Tahoma" w:cs="Tahoma"/>
                <w:color w:val="222222"/>
                <w:sz w:val="27"/>
                <w:szCs w:val="27"/>
                <w:rtl/>
              </w:rPr>
            </w:pPr>
            <w:r w:rsidRPr="007E7F2E">
              <w:rPr>
                <w:rFonts w:ascii="inherit" w:eastAsia="Times New Roman" w:hAnsi="inherit" w:cs="Tahoma"/>
                <w:color w:val="222222"/>
                <w:sz w:val="27"/>
                <w:szCs w:val="27"/>
              </w:rPr>
              <w:t>-</w:t>
            </w:r>
            <w:r w:rsidRPr="007E7F2E">
              <w:rPr>
                <w:rFonts w:ascii="Tahoma" w:eastAsia="Times New Roman" w:hAnsi="Tahoma" w:cs="Tahoma"/>
                <w:color w:val="222222"/>
                <w:sz w:val="27"/>
                <w:szCs w:val="27"/>
                <w:rtl/>
              </w:rPr>
              <w:t>بهبود و تقویت سیستم ایمنی و جلوگیری از عفونت ها</w:t>
            </w:r>
            <w:r w:rsidRPr="007E7F2E">
              <w:rPr>
                <w:rFonts w:ascii="inherit" w:eastAsia="Times New Roman" w:hAnsi="inherit" w:cs="Tahoma"/>
                <w:color w:val="222222"/>
                <w:sz w:val="27"/>
                <w:szCs w:val="27"/>
              </w:rPr>
              <w:t>.</w:t>
            </w:r>
          </w:p>
          <w:p w:rsidR="007E7F2E" w:rsidRPr="007E7F2E" w:rsidRDefault="007E7F2E" w:rsidP="007E7F2E">
            <w:pPr>
              <w:spacing w:after="0" w:line="240" w:lineRule="auto"/>
              <w:rPr>
                <w:rFonts w:ascii="Tahoma" w:eastAsia="Times New Roman" w:hAnsi="Tahoma" w:cs="Tahoma"/>
                <w:color w:val="222222"/>
                <w:sz w:val="27"/>
                <w:szCs w:val="27"/>
                <w:rtl/>
              </w:rPr>
            </w:pPr>
            <w:r w:rsidRPr="007E7F2E">
              <w:rPr>
                <w:rFonts w:ascii="inherit" w:eastAsia="Times New Roman" w:hAnsi="inherit" w:cs="Tahoma"/>
                <w:color w:val="222222"/>
                <w:sz w:val="27"/>
                <w:szCs w:val="27"/>
              </w:rPr>
              <w:t>-</w:t>
            </w:r>
            <w:r w:rsidRPr="007E7F2E">
              <w:rPr>
                <w:rFonts w:ascii="Tahoma" w:eastAsia="Times New Roman" w:hAnsi="Tahoma" w:cs="Tahoma"/>
                <w:color w:val="222222"/>
                <w:sz w:val="27"/>
                <w:szCs w:val="27"/>
                <w:rtl/>
              </w:rPr>
              <w:t>درمان و پیشگیری از اسهال حاد</w:t>
            </w:r>
            <w:r w:rsidRPr="007E7F2E">
              <w:rPr>
                <w:rFonts w:ascii="inherit" w:eastAsia="Times New Roman" w:hAnsi="inherit" w:cs="Tahoma"/>
                <w:color w:val="222222"/>
                <w:sz w:val="27"/>
                <w:szCs w:val="27"/>
              </w:rPr>
              <w:t>.</w:t>
            </w:r>
          </w:p>
          <w:p w:rsidR="007E7F2E" w:rsidRPr="007E7F2E" w:rsidRDefault="007E7F2E" w:rsidP="007E7F2E">
            <w:pPr>
              <w:spacing w:after="0" w:line="240" w:lineRule="auto"/>
              <w:rPr>
                <w:rFonts w:ascii="Tahoma" w:eastAsia="Times New Roman" w:hAnsi="Tahoma" w:cs="Tahoma"/>
                <w:color w:val="222222"/>
                <w:sz w:val="27"/>
                <w:szCs w:val="27"/>
                <w:rtl/>
              </w:rPr>
            </w:pPr>
            <w:r w:rsidRPr="007E7F2E">
              <w:rPr>
                <w:rFonts w:ascii="inherit" w:eastAsia="Times New Roman" w:hAnsi="inherit" w:cs="Tahoma"/>
                <w:color w:val="222222"/>
                <w:sz w:val="27"/>
                <w:szCs w:val="27"/>
              </w:rPr>
              <w:t>-</w:t>
            </w:r>
            <w:r w:rsidRPr="007E7F2E">
              <w:rPr>
                <w:rFonts w:ascii="Tahoma" w:eastAsia="Times New Roman" w:hAnsi="Tahoma" w:cs="Tahoma"/>
                <w:color w:val="222222"/>
                <w:sz w:val="27"/>
                <w:szCs w:val="27"/>
                <w:rtl/>
              </w:rPr>
              <w:t>کاهش التهابات روده ای</w:t>
            </w:r>
            <w:r w:rsidRPr="007E7F2E">
              <w:rPr>
                <w:rFonts w:ascii="inherit" w:eastAsia="Times New Roman" w:hAnsi="inherit" w:cs="Tahoma"/>
                <w:color w:val="222222"/>
                <w:sz w:val="27"/>
                <w:szCs w:val="27"/>
              </w:rPr>
              <w:t>.</w:t>
            </w:r>
          </w:p>
          <w:p w:rsidR="007E7F2E" w:rsidRPr="007E7F2E" w:rsidRDefault="007E7F2E" w:rsidP="007E7F2E">
            <w:pPr>
              <w:spacing w:after="0" w:line="240" w:lineRule="auto"/>
              <w:rPr>
                <w:rFonts w:ascii="Tahoma" w:eastAsia="Times New Roman" w:hAnsi="Tahoma" w:cs="Tahoma"/>
                <w:color w:val="222222"/>
                <w:sz w:val="27"/>
                <w:szCs w:val="27"/>
                <w:rtl/>
              </w:rPr>
            </w:pPr>
            <w:r w:rsidRPr="007E7F2E">
              <w:rPr>
                <w:rFonts w:ascii="inherit" w:eastAsia="Times New Roman" w:hAnsi="inherit" w:cs="Tahoma"/>
                <w:color w:val="222222"/>
                <w:sz w:val="27"/>
                <w:szCs w:val="27"/>
              </w:rPr>
              <w:t>-</w:t>
            </w:r>
            <w:r w:rsidRPr="007E7F2E">
              <w:rPr>
                <w:rFonts w:ascii="Tahoma" w:eastAsia="Times New Roman" w:hAnsi="Tahoma" w:cs="Tahoma"/>
                <w:color w:val="222222"/>
                <w:sz w:val="27"/>
                <w:szCs w:val="27"/>
                <w:rtl/>
              </w:rPr>
              <w:t>کاهش آلرژی غذایی و یا اگزما در کودکان</w:t>
            </w:r>
            <w:r w:rsidRPr="007E7F2E">
              <w:rPr>
                <w:rFonts w:ascii="inherit" w:eastAsia="Times New Roman" w:hAnsi="inherit" w:cs="Tahoma"/>
                <w:color w:val="222222"/>
                <w:sz w:val="27"/>
                <w:szCs w:val="27"/>
              </w:rPr>
              <w:t>.</w:t>
            </w:r>
          </w:p>
          <w:p w:rsidR="007E7F2E" w:rsidRPr="007E7F2E" w:rsidRDefault="007E7F2E" w:rsidP="007E7F2E">
            <w:pPr>
              <w:spacing w:after="0" w:line="240" w:lineRule="auto"/>
              <w:rPr>
                <w:rFonts w:ascii="Tahoma" w:eastAsia="Times New Roman" w:hAnsi="Tahoma" w:cs="Tahoma"/>
                <w:color w:val="222222"/>
                <w:sz w:val="27"/>
                <w:szCs w:val="27"/>
                <w:rtl/>
              </w:rPr>
            </w:pPr>
            <w:r w:rsidRPr="007E7F2E">
              <w:rPr>
                <w:rFonts w:ascii="inherit" w:eastAsia="Times New Roman" w:hAnsi="inherit" w:cs="Tahoma"/>
                <w:color w:val="222222"/>
                <w:sz w:val="27"/>
                <w:szCs w:val="27"/>
              </w:rPr>
              <w:t>-</w:t>
            </w:r>
            <w:r w:rsidRPr="007E7F2E">
              <w:rPr>
                <w:rFonts w:ascii="Tahoma" w:eastAsia="Times New Roman" w:hAnsi="Tahoma" w:cs="Tahoma"/>
                <w:color w:val="222222"/>
                <w:sz w:val="27"/>
                <w:szCs w:val="27"/>
                <w:rtl/>
              </w:rPr>
              <w:t>بهبود جذب مواد معدنی و ویتامینها</w:t>
            </w:r>
            <w:r w:rsidRPr="007E7F2E">
              <w:rPr>
                <w:rFonts w:ascii="inherit" w:eastAsia="Times New Roman" w:hAnsi="inherit" w:cs="Tahoma"/>
                <w:color w:val="222222"/>
                <w:sz w:val="27"/>
                <w:szCs w:val="27"/>
              </w:rPr>
              <w:t>.</w:t>
            </w:r>
          </w:p>
          <w:p w:rsidR="007E7F2E" w:rsidRPr="007E7F2E" w:rsidRDefault="007E7F2E" w:rsidP="007E7F2E">
            <w:pPr>
              <w:spacing w:after="0" w:line="240" w:lineRule="auto"/>
              <w:rPr>
                <w:rFonts w:ascii="Tahoma" w:eastAsia="Times New Roman" w:hAnsi="Tahoma" w:cs="Tahoma"/>
                <w:color w:val="222222"/>
                <w:sz w:val="27"/>
                <w:szCs w:val="27"/>
                <w:rtl/>
              </w:rPr>
            </w:pPr>
            <w:r w:rsidRPr="007E7F2E">
              <w:rPr>
                <w:rFonts w:ascii="inherit" w:eastAsia="Times New Roman" w:hAnsi="inherit" w:cs="Tahoma"/>
                <w:color w:val="222222"/>
                <w:sz w:val="27"/>
                <w:szCs w:val="27"/>
              </w:rPr>
              <w:t>-</w:t>
            </w:r>
            <w:r w:rsidRPr="007E7F2E">
              <w:rPr>
                <w:rFonts w:ascii="Tahoma" w:eastAsia="Times New Roman" w:hAnsi="Tahoma" w:cs="Tahoma"/>
                <w:color w:val="222222"/>
                <w:sz w:val="27"/>
                <w:szCs w:val="27"/>
                <w:rtl/>
              </w:rPr>
              <w:t>بهبود علایم نشانگان روده تحریک پذیر و کولیت۱۱</w:t>
            </w:r>
            <w:r w:rsidRPr="007E7F2E">
              <w:rPr>
                <w:rFonts w:ascii="inherit" w:eastAsia="Times New Roman" w:hAnsi="inherit" w:cs="Tahoma"/>
                <w:color w:val="222222"/>
                <w:sz w:val="27"/>
                <w:szCs w:val="27"/>
              </w:rPr>
              <w:t>-</w:t>
            </w:r>
            <w:r w:rsidRPr="007E7F2E">
              <w:rPr>
                <w:rFonts w:ascii="Tahoma" w:eastAsia="Times New Roman" w:hAnsi="Tahoma" w:cs="Tahoma"/>
                <w:color w:val="222222"/>
                <w:sz w:val="27"/>
                <w:szCs w:val="27"/>
                <w:rtl/>
              </w:rPr>
              <w:t>جلوگیری از رشد و تکثیر باکتری های مضر</w:t>
            </w:r>
            <w:r w:rsidRPr="007E7F2E">
              <w:rPr>
                <w:rFonts w:ascii="inherit" w:eastAsia="Times New Roman" w:hAnsi="inherit" w:cs="Tahoma"/>
                <w:color w:val="222222"/>
                <w:sz w:val="27"/>
                <w:szCs w:val="27"/>
              </w:rPr>
              <w:t>.</w:t>
            </w:r>
          </w:p>
          <w:p w:rsidR="007E7F2E" w:rsidRPr="007E7F2E" w:rsidRDefault="007E7F2E" w:rsidP="007E7F2E">
            <w:pPr>
              <w:spacing w:after="0" w:line="240" w:lineRule="auto"/>
              <w:rPr>
                <w:rFonts w:ascii="Tahoma" w:eastAsia="Times New Roman" w:hAnsi="Tahoma" w:cs="Tahoma"/>
                <w:color w:val="222222"/>
                <w:sz w:val="27"/>
                <w:szCs w:val="27"/>
                <w:rtl/>
              </w:rPr>
            </w:pPr>
            <w:r w:rsidRPr="007E7F2E">
              <w:rPr>
                <w:rFonts w:ascii="inherit" w:eastAsia="Times New Roman" w:hAnsi="inherit" w:cs="Tahoma"/>
                <w:color w:val="222222"/>
                <w:sz w:val="27"/>
                <w:szCs w:val="27"/>
              </w:rPr>
              <w:t>-</w:t>
            </w:r>
            <w:r w:rsidRPr="007E7F2E">
              <w:rPr>
                <w:rFonts w:ascii="Tahoma" w:eastAsia="Times New Roman" w:hAnsi="Tahoma" w:cs="Tahoma"/>
                <w:color w:val="222222"/>
                <w:sz w:val="27"/>
                <w:szCs w:val="27"/>
                <w:rtl/>
              </w:rPr>
              <w:t xml:space="preserve">درمان و پیشگیری ازعفونتهای مخمری مهبل، اسهال مرتبط با مصرف آنتی بیوتیک ها، آفت دهان، پوسیدگی دندانها، ورم </w:t>
            </w:r>
            <w:proofErr w:type="gramStart"/>
            <w:r w:rsidRPr="007E7F2E">
              <w:rPr>
                <w:rFonts w:ascii="Tahoma" w:eastAsia="Times New Roman" w:hAnsi="Tahoma" w:cs="Tahoma"/>
                <w:color w:val="222222"/>
                <w:sz w:val="27"/>
                <w:szCs w:val="27"/>
                <w:rtl/>
              </w:rPr>
              <w:t>مهبل(</w:t>
            </w:r>
            <w:proofErr w:type="gramEnd"/>
            <w:r w:rsidRPr="007E7F2E">
              <w:rPr>
                <w:rFonts w:ascii="Tahoma" w:eastAsia="Times New Roman" w:hAnsi="Tahoma" w:cs="Tahoma"/>
                <w:color w:val="222222"/>
                <w:sz w:val="27"/>
                <w:szCs w:val="27"/>
                <w:rtl/>
              </w:rPr>
              <w:t>واژینیت)، پای ورزشکاران، عفونتهای قارچی، برفک(کاندیدیاز دهانی</w:t>
            </w:r>
            <w:r w:rsidRPr="007E7F2E">
              <w:rPr>
                <w:rFonts w:ascii="inherit" w:eastAsia="Times New Roman" w:hAnsi="inherit" w:cs="Tahoma"/>
                <w:color w:val="222222"/>
                <w:sz w:val="27"/>
                <w:szCs w:val="27"/>
              </w:rPr>
              <w:t>).</w:t>
            </w:r>
          </w:p>
          <w:p w:rsidR="007E7F2E" w:rsidRPr="007E7F2E" w:rsidRDefault="007E7F2E" w:rsidP="007E7F2E">
            <w:pPr>
              <w:spacing w:after="0" w:line="240" w:lineRule="auto"/>
              <w:rPr>
                <w:rFonts w:ascii="Tahoma" w:eastAsia="Times New Roman" w:hAnsi="Tahoma" w:cs="Tahoma"/>
                <w:color w:val="222222"/>
                <w:sz w:val="27"/>
                <w:szCs w:val="27"/>
                <w:rtl/>
              </w:rPr>
            </w:pPr>
            <w:r w:rsidRPr="007E7F2E">
              <w:rPr>
                <w:rFonts w:ascii="inherit" w:eastAsia="Times New Roman" w:hAnsi="inherit" w:cs="Tahoma"/>
                <w:color w:val="222222"/>
                <w:sz w:val="27"/>
                <w:szCs w:val="27"/>
              </w:rPr>
              <w:t>-</w:t>
            </w:r>
            <w:r w:rsidRPr="007E7F2E">
              <w:rPr>
                <w:rFonts w:ascii="Tahoma" w:eastAsia="Times New Roman" w:hAnsi="Tahoma" w:cs="Tahoma"/>
                <w:color w:val="222222"/>
                <w:sz w:val="27"/>
                <w:szCs w:val="27"/>
                <w:rtl/>
              </w:rPr>
              <w:t>بهبود عمل گوارش و جذب مواد غذایی</w:t>
            </w:r>
            <w:r w:rsidRPr="007E7F2E">
              <w:rPr>
                <w:rFonts w:ascii="inherit" w:eastAsia="Times New Roman" w:hAnsi="inherit" w:cs="Tahoma"/>
                <w:color w:val="222222"/>
                <w:sz w:val="27"/>
                <w:szCs w:val="27"/>
              </w:rPr>
              <w:t>.</w:t>
            </w:r>
          </w:p>
          <w:p w:rsidR="007E7F2E" w:rsidRPr="007E7F2E" w:rsidRDefault="007E7F2E" w:rsidP="007E7F2E">
            <w:pPr>
              <w:spacing w:after="0" w:line="240" w:lineRule="auto"/>
              <w:rPr>
                <w:rFonts w:ascii="Tahoma" w:eastAsia="Times New Roman" w:hAnsi="Tahoma" w:cs="Tahoma"/>
                <w:color w:val="222222"/>
                <w:sz w:val="27"/>
                <w:szCs w:val="27"/>
                <w:rtl/>
              </w:rPr>
            </w:pPr>
            <w:r w:rsidRPr="007E7F2E">
              <w:rPr>
                <w:rFonts w:ascii="inherit" w:eastAsia="Times New Roman" w:hAnsi="inherit" w:cs="Tahoma"/>
                <w:color w:val="222222"/>
                <w:sz w:val="27"/>
                <w:szCs w:val="27"/>
              </w:rPr>
              <w:t>-</w:t>
            </w:r>
            <w:r w:rsidRPr="007E7F2E">
              <w:rPr>
                <w:rFonts w:ascii="Tahoma" w:eastAsia="Times New Roman" w:hAnsi="Tahoma" w:cs="Tahoma"/>
                <w:color w:val="222222"/>
                <w:sz w:val="27"/>
                <w:szCs w:val="27"/>
                <w:rtl/>
              </w:rPr>
              <w:t>کمک به ساخت ویتامینهای گروه</w:t>
            </w:r>
            <w:r w:rsidRPr="007E7F2E">
              <w:rPr>
                <w:rFonts w:ascii="inherit" w:eastAsia="Times New Roman" w:hAnsi="inherit" w:cs="Tahoma"/>
                <w:color w:val="222222"/>
                <w:sz w:val="27"/>
                <w:szCs w:val="27"/>
              </w:rPr>
              <w:t>B </w:t>
            </w:r>
            <w:r w:rsidRPr="007E7F2E">
              <w:rPr>
                <w:rFonts w:ascii="Tahoma" w:eastAsia="Times New Roman" w:hAnsi="Tahoma" w:cs="Tahoma"/>
                <w:color w:val="222222"/>
                <w:sz w:val="27"/>
                <w:szCs w:val="27"/>
                <w:rtl/>
              </w:rPr>
              <w:t>و</w:t>
            </w:r>
            <w:r w:rsidRPr="007E7F2E">
              <w:rPr>
                <w:rFonts w:ascii="inherit" w:eastAsia="Times New Roman" w:hAnsi="inherit" w:cs="Tahoma"/>
                <w:color w:val="222222"/>
                <w:sz w:val="27"/>
                <w:szCs w:val="27"/>
              </w:rPr>
              <w:t>K.</w:t>
            </w:r>
          </w:p>
          <w:p w:rsidR="007E7F2E" w:rsidRPr="007E7F2E" w:rsidRDefault="007E7F2E" w:rsidP="007E7F2E">
            <w:pPr>
              <w:spacing w:after="0" w:line="240" w:lineRule="auto"/>
              <w:rPr>
                <w:rFonts w:ascii="Tahoma" w:eastAsia="Times New Roman" w:hAnsi="Tahoma" w:cs="Tahoma"/>
                <w:color w:val="222222"/>
                <w:sz w:val="27"/>
                <w:szCs w:val="27"/>
                <w:rtl/>
              </w:rPr>
            </w:pPr>
          </w:p>
          <w:p w:rsidR="007E7F2E" w:rsidRPr="007E7F2E" w:rsidRDefault="007E7F2E" w:rsidP="007E7F2E">
            <w:pPr>
              <w:spacing w:after="0" w:line="240" w:lineRule="auto"/>
              <w:rPr>
                <w:rFonts w:ascii="Tahoma" w:eastAsia="Times New Roman" w:hAnsi="Tahoma" w:cs="Tahoma"/>
                <w:color w:val="222222"/>
                <w:sz w:val="27"/>
                <w:szCs w:val="27"/>
                <w:rtl/>
              </w:rPr>
            </w:pPr>
            <w:r w:rsidRPr="007E7F2E">
              <w:rPr>
                <w:rFonts w:ascii="inherit" w:eastAsia="Times New Roman" w:hAnsi="inherit" w:cs="Tahoma"/>
                <w:color w:val="222222"/>
                <w:sz w:val="27"/>
                <w:szCs w:val="27"/>
              </w:rPr>
              <w:t>*</w:t>
            </w:r>
            <w:r w:rsidRPr="007E7F2E">
              <w:rPr>
                <w:rFonts w:ascii="Tahoma" w:eastAsia="Times New Roman" w:hAnsi="Tahoma" w:cs="Tahoma"/>
                <w:color w:val="222222"/>
                <w:sz w:val="27"/>
                <w:szCs w:val="27"/>
                <w:rtl/>
              </w:rPr>
              <w:t>عملکرد پروبیوتیک</w:t>
            </w:r>
            <w:r w:rsidRPr="007E7F2E">
              <w:rPr>
                <w:rFonts w:ascii="inherit" w:eastAsia="Times New Roman" w:hAnsi="inherit" w:cs="Tahoma"/>
                <w:color w:val="222222"/>
                <w:sz w:val="27"/>
                <w:szCs w:val="27"/>
              </w:rPr>
              <w:t>:</w:t>
            </w:r>
          </w:p>
          <w:p w:rsidR="007E7F2E" w:rsidRPr="007E7F2E" w:rsidRDefault="007E7F2E" w:rsidP="007E7F2E">
            <w:pPr>
              <w:spacing w:after="0" w:line="240" w:lineRule="auto"/>
              <w:rPr>
                <w:rFonts w:ascii="Tahoma" w:eastAsia="Times New Roman" w:hAnsi="Tahoma" w:cs="Tahoma"/>
                <w:color w:val="222222"/>
                <w:sz w:val="27"/>
                <w:szCs w:val="27"/>
                <w:rtl/>
              </w:rPr>
            </w:pPr>
            <w:r w:rsidRPr="007E7F2E">
              <w:rPr>
                <w:rFonts w:ascii="Tahoma" w:eastAsia="Times New Roman" w:hAnsi="Tahoma" w:cs="Tahoma"/>
                <w:color w:val="222222"/>
                <w:sz w:val="27"/>
                <w:szCs w:val="27"/>
                <w:rtl/>
              </w:rPr>
              <w:t>-ازبروز برخی از بیماری های عفونی مانند عفونت واژن که باعث سقط زود هنگام جنین می شود جلوگیری می کنند</w:t>
            </w:r>
            <w:r w:rsidRPr="007E7F2E">
              <w:rPr>
                <w:rFonts w:ascii="inherit" w:eastAsia="Times New Roman" w:hAnsi="inherit" w:cs="Tahoma"/>
                <w:color w:val="222222"/>
                <w:sz w:val="27"/>
                <w:szCs w:val="27"/>
              </w:rPr>
              <w:t>.</w:t>
            </w:r>
          </w:p>
          <w:p w:rsidR="007E7F2E" w:rsidRPr="007E7F2E" w:rsidRDefault="007E7F2E" w:rsidP="007E7F2E">
            <w:pPr>
              <w:spacing w:after="0" w:line="240" w:lineRule="auto"/>
              <w:rPr>
                <w:rFonts w:ascii="Tahoma" w:eastAsia="Times New Roman" w:hAnsi="Tahoma" w:cs="Tahoma"/>
                <w:color w:val="222222"/>
                <w:sz w:val="27"/>
                <w:szCs w:val="27"/>
                <w:rtl/>
              </w:rPr>
            </w:pPr>
            <w:r w:rsidRPr="007E7F2E">
              <w:rPr>
                <w:rFonts w:ascii="Tahoma" w:eastAsia="Times New Roman" w:hAnsi="Tahoma" w:cs="Tahoma"/>
                <w:color w:val="222222"/>
                <w:sz w:val="27"/>
                <w:szCs w:val="27"/>
                <w:rtl/>
              </w:rPr>
              <w:lastRenderedPageBreak/>
              <w:t>-با قرار گرفتن و پوشاندن نقاط اتصال میکرو ارگانیسم های بیماری زا ، از رشد آنها جلوگیری می کنند</w:t>
            </w:r>
            <w:r w:rsidRPr="007E7F2E">
              <w:rPr>
                <w:rFonts w:ascii="inherit" w:eastAsia="Times New Roman" w:hAnsi="inherit" w:cs="Tahoma"/>
                <w:color w:val="222222"/>
                <w:sz w:val="27"/>
                <w:szCs w:val="27"/>
              </w:rPr>
              <w:t>.</w:t>
            </w:r>
          </w:p>
          <w:p w:rsidR="007E7F2E" w:rsidRPr="007E7F2E" w:rsidRDefault="007E7F2E" w:rsidP="007E7F2E">
            <w:pPr>
              <w:spacing w:after="0" w:line="240" w:lineRule="auto"/>
              <w:rPr>
                <w:rFonts w:ascii="Tahoma" w:eastAsia="Times New Roman" w:hAnsi="Tahoma" w:cs="Tahoma"/>
                <w:color w:val="222222"/>
                <w:sz w:val="27"/>
                <w:szCs w:val="27"/>
                <w:rtl/>
              </w:rPr>
            </w:pPr>
            <w:r w:rsidRPr="007E7F2E">
              <w:rPr>
                <w:rFonts w:ascii="Tahoma" w:eastAsia="Times New Roman" w:hAnsi="Tahoma" w:cs="Tahoma"/>
                <w:color w:val="222222"/>
                <w:sz w:val="27"/>
                <w:szCs w:val="27"/>
                <w:rtl/>
              </w:rPr>
              <w:t>-مواد غذایی موجود در بدن را قبل از این که توسط میکروارگانیسم های بیماری زا مصرف شود، استفاده می کنند</w:t>
            </w:r>
            <w:r w:rsidRPr="007E7F2E">
              <w:rPr>
                <w:rFonts w:ascii="inherit" w:eastAsia="Times New Roman" w:hAnsi="inherit" w:cs="Tahoma"/>
                <w:color w:val="222222"/>
                <w:sz w:val="27"/>
                <w:szCs w:val="27"/>
              </w:rPr>
              <w:t>.</w:t>
            </w:r>
          </w:p>
          <w:p w:rsidR="007E7F2E" w:rsidRPr="007E7F2E" w:rsidRDefault="007E7F2E" w:rsidP="007E7F2E">
            <w:pPr>
              <w:spacing w:after="0" w:line="240" w:lineRule="auto"/>
              <w:rPr>
                <w:rFonts w:ascii="Tahoma" w:eastAsia="Times New Roman" w:hAnsi="Tahoma" w:cs="Tahoma"/>
                <w:color w:val="222222"/>
                <w:sz w:val="27"/>
                <w:szCs w:val="27"/>
                <w:rtl/>
              </w:rPr>
            </w:pPr>
            <w:r w:rsidRPr="007E7F2E">
              <w:rPr>
                <w:rFonts w:ascii="Tahoma" w:eastAsia="Times New Roman" w:hAnsi="Tahoma" w:cs="Tahoma"/>
                <w:color w:val="222222"/>
                <w:sz w:val="27"/>
                <w:szCs w:val="27"/>
                <w:rtl/>
              </w:rPr>
              <w:t>-پروبیوتیک ها می توانند هم ایمنی اختصاصی و هم غیر اختصاصی را در مقابل بیماری های روده ای تحریک کنند</w:t>
            </w:r>
            <w:r w:rsidRPr="007E7F2E">
              <w:rPr>
                <w:rFonts w:ascii="inherit" w:eastAsia="Times New Roman" w:hAnsi="inherit" w:cs="Tahoma"/>
                <w:color w:val="222222"/>
                <w:sz w:val="27"/>
                <w:szCs w:val="27"/>
              </w:rPr>
              <w:t>.</w:t>
            </w:r>
          </w:p>
          <w:p w:rsidR="007E7F2E" w:rsidRPr="007E7F2E" w:rsidRDefault="007E7F2E" w:rsidP="007E7F2E">
            <w:pPr>
              <w:spacing w:after="0" w:line="240" w:lineRule="auto"/>
              <w:rPr>
                <w:rFonts w:ascii="Tahoma" w:eastAsia="Times New Roman" w:hAnsi="Tahoma" w:cs="Tahoma"/>
                <w:color w:val="222222"/>
                <w:sz w:val="27"/>
                <w:szCs w:val="27"/>
                <w:rtl/>
              </w:rPr>
            </w:pPr>
            <w:r w:rsidRPr="007E7F2E">
              <w:rPr>
                <w:rFonts w:ascii="Tahoma" w:eastAsia="Times New Roman" w:hAnsi="Tahoma" w:cs="Tahoma"/>
                <w:color w:val="222222"/>
                <w:sz w:val="27"/>
                <w:szCs w:val="27"/>
                <w:rtl/>
              </w:rPr>
              <w:t>-موجب تحریک سیستم ایمنی و دفاعی بدن در برابرباکتری های بیماری زا می شود</w:t>
            </w:r>
            <w:r w:rsidRPr="007E7F2E">
              <w:rPr>
                <w:rFonts w:ascii="inherit" w:eastAsia="Times New Roman" w:hAnsi="inherit" w:cs="Tahoma"/>
                <w:color w:val="222222"/>
                <w:sz w:val="27"/>
                <w:szCs w:val="27"/>
              </w:rPr>
              <w:t>.</w:t>
            </w:r>
          </w:p>
          <w:p w:rsidR="007E7F2E" w:rsidRPr="007E7F2E" w:rsidRDefault="007E7F2E" w:rsidP="007E7F2E">
            <w:pPr>
              <w:spacing w:after="0" w:line="240" w:lineRule="auto"/>
              <w:rPr>
                <w:rFonts w:ascii="Tahoma" w:eastAsia="Times New Roman" w:hAnsi="Tahoma" w:cs="Tahoma"/>
                <w:color w:val="222222"/>
                <w:sz w:val="27"/>
                <w:szCs w:val="27"/>
                <w:rtl/>
              </w:rPr>
            </w:pPr>
            <w:r w:rsidRPr="007E7F2E">
              <w:rPr>
                <w:rFonts w:ascii="Tahoma" w:eastAsia="Times New Roman" w:hAnsi="Tahoma" w:cs="Tahoma"/>
                <w:color w:val="222222"/>
                <w:sz w:val="27"/>
                <w:szCs w:val="27"/>
                <w:rtl/>
              </w:rPr>
              <w:t>-باعث کا هش واز بین رفتن جذب مواد آلرژی زای لبنیات از طریق روده می گردد و حتی موجب کاهش اگزما در نوزادان میشود</w:t>
            </w:r>
            <w:r w:rsidRPr="007E7F2E">
              <w:rPr>
                <w:rFonts w:ascii="inherit" w:eastAsia="Times New Roman" w:hAnsi="inherit" w:cs="Tahoma"/>
                <w:color w:val="222222"/>
                <w:sz w:val="27"/>
                <w:szCs w:val="27"/>
              </w:rPr>
              <w:t>.</w:t>
            </w:r>
          </w:p>
          <w:p w:rsidR="007E7F2E" w:rsidRPr="007E7F2E" w:rsidRDefault="007E7F2E" w:rsidP="007E7F2E">
            <w:pPr>
              <w:spacing w:after="0" w:line="240" w:lineRule="auto"/>
              <w:rPr>
                <w:rFonts w:ascii="Tahoma" w:eastAsia="Times New Roman" w:hAnsi="Tahoma" w:cs="Tahoma"/>
                <w:color w:val="222222"/>
                <w:sz w:val="27"/>
                <w:szCs w:val="27"/>
                <w:rtl/>
              </w:rPr>
            </w:pPr>
            <w:r w:rsidRPr="007E7F2E">
              <w:rPr>
                <w:rFonts w:ascii="Tahoma" w:eastAsia="Times New Roman" w:hAnsi="Tahoma" w:cs="Tahoma"/>
                <w:color w:val="222222"/>
                <w:sz w:val="27"/>
                <w:szCs w:val="27"/>
                <w:rtl/>
              </w:rPr>
              <w:t>-کمک به جذب ویتامینها و مواد معدنی موجود در غذا</w:t>
            </w:r>
            <w:r w:rsidRPr="007E7F2E">
              <w:rPr>
                <w:rFonts w:ascii="inherit" w:eastAsia="Times New Roman" w:hAnsi="inherit" w:cs="Tahoma"/>
                <w:color w:val="222222"/>
                <w:sz w:val="27"/>
                <w:szCs w:val="27"/>
              </w:rPr>
              <w:t>.</w:t>
            </w:r>
          </w:p>
          <w:p w:rsidR="007E7F2E" w:rsidRPr="007E7F2E" w:rsidRDefault="007E7F2E" w:rsidP="007E7F2E">
            <w:pPr>
              <w:spacing w:after="0" w:line="240" w:lineRule="auto"/>
              <w:rPr>
                <w:rFonts w:ascii="Tahoma" w:eastAsia="Times New Roman" w:hAnsi="Tahoma" w:cs="Tahoma"/>
                <w:color w:val="222222"/>
                <w:sz w:val="27"/>
                <w:szCs w:val="27"/>
                <w:rtl/>
              </w:rPr>
            </w:pPr>
            <w:r w:rsidRPr="007E7F2E">
              <w:rPr>
                <w:rFonts w:ascii="Tahoma" w:eastAsia="Times New Roman" w:hAnsi="Tahoma" w:cs="Tahoma"/>
                <w:color w:val="222222"/>
                <w:sz w:val="27"/>
                <w:szCs w:val="27"/>
                <w:rtl/>
              </w:rPr>
              <w:t>-جلوگیری از سرطان روده ، کبد و پستان</w:t>
            </w:r>
            <w:r w:rsidRPr="007E7F2E">
              <w:rPr>
                <w:rFonts w:ascii="inherit" w:eastAsia="Times New Roman" w:hAnsi="inherit" w:cs="Tahoma"/>
                <w:color w:val="222222"/>
                <w:sz w:val="27"/>
                <w:szCs w:val="27"/>
              </w:rPr>
              <w:t>.</w:t>
            </w:r>
          </w:p>
          <w:p w:rsidR="007E7F2E" w:rsidRPr="007E7F2E" w:rsidRDefault="007E7F2E" w:rsidP="007E7F2E">
            <w:pPr>
              <w:spacing w:after="0" w:line="240" w:lineRule="auto"/>
              <w:rPr>
                <w:rFonts w:ascii="Tahoma" w:eastAsia="Times New Roman" w:hAnsi="Tahoma" w:cs="Tahoma"/>
                <w:color w:val="222222"/>
                <w:sz w:val="27"/>
                <w:szCs w:val="27"/>
                <w:rtl/>
              </w:rPr>
            </w:pPr>
            <w:r w:rsidRPr="007E7F2E">
              <w:rPr>
                <w:rFonts w:ascii="Tahoma" w:eastAsia="Times New Roman" w:hAnsi="Tahoma" w:cs="Tahoma"/>
                <w:color w:val="222222"/>
                <w:sz w:val="27"/>
                <w:szCs w:val="27"/>
                <w:rtl/>
              </w:rPr>
              <w:t>-کاهش کلسترول و فشار خون و</w:t>
            </w:r>
            <w:r w:rsidRPr="007E7F2E">
              <w:rPr>
                <w:rFonts w:ascii="inherit" w:eastAsia="Times New Roman" w:hAnsi="inherit" w:cs="Tahoma"/>
                <w:color w:val="222222"/>
                <w:sz w:val="27"/>
                <w:szCs w:val="27"/>
              </w:rPr>
              <w:t>…..</w:t>
            </w:r>
          </w:p>
          <w:p w:rsidR="007E7F2E" w:rsidRPr="007E7F2E" w:rsidRDefault="007E7F2E" w:rsidP="007E7F2E">
            <w:pPr>
              <w:spacing w:after="0" w:line="240" w:lineRule="auto"/>
              <w:rPr>
                <w:rFonts w:ascii="Tahoma" w:eastAsia="Times New Roman" w:hAnsi="Tahoma" w:cs="Tahoma"/>
                <w:color w:val="222222"/>
                <w:sz w:val="27"/>
                <w:szCs w:val="27"/>
                <w:rtl/>
              </w:rPr>
            </w:pPr>
            <w:r w:rsidRPr="007E7F2E">
              <w:rPr>
                <w:rFonts w:ascii="Tahoma" w:eastAsia="Times New Roman" w:hAnsi="Tahoma" w:cs="Tahoma"/>
                <w:color w:val="222222"/>
                <w:sz w:val="27"/>
                <w:szCs w:val="27"/>
                <w:rtl/>
              </w:rPr>
              <w:t>چه نکاتی در مصرف پروبیوتیک ها حایز اهمیت است؟</w:t>
            </w:r>
          </w:p>
          <w:p w:rsidR="007E7F2E" w:rsidRPr="007E7F2E" w:rsidRDefault="007E7F2E" w:rsidP="007E7F2E">
            <w:pPr>
              <w:spacing w:after="0" w:line="240" w:lineRule="auto"/>
              <w:rPr>
                <w:rFonts w:ascii="Tahoma" w:eastAsia="Times New Roman" w:hAnsi="Tahoma" w:cs="Tahoma"/>
                <w:color w:val="222222"/>
                <w:sz w:val="27"/>
                <w:szCs w:val="27"/>
                <w:rtl/>
              </w:rPr>
            </w:pPr>
            <w:r w:rsidRPr="007E7F2E">
              <w:rPr>
                <w:rFonts w:ascii="Tahoma" w:eastAsia="Times New Roman" w:hAnsi="Tahoma" w:cs="Tahoma"/>
                <w:color w:val="222222"/>
                <w:sz w:val="27"/>
                <w:szCs w:val="27"/>
                <w:rtl/>
              </w:rPr>
              <w:t>مکمل های غذایی به صورت قرص که در حال حاضر در بازار ایران، بیشتر وارداتی هستند، باید حتما دارای روکش محافظ باشند تا باکتری های مفید، حین عبور از معده، در اسید معده از بین نروند</w:t>
            </w:r>
            <w:r w:rsidRPr="007E7F2E">
              <w:rPr>
                <w:rFonts w:ascii="inherit" w:eastAsia="Times New Roman" w:hAnsi="inherit" w:cs="Tahoma"/>
                <w:color w:val="222222"/>
                <w:sz w:val="27"/>
                <w:szCs w:val="27"/>
              </w:rPr>
              <w:t>.</w:t>
            </w:r>
          </w:p>
          <w:p w:rsidR="007E7F2E" w:rsidRPr="007E7F2E" w:rsidRDefault="007E7F2E" w:rsidP="007E7F2E">
            <w:pPr>
              <w:spacing w:after="0" w:line="240" w:lineRule="auto"/>
              <w:rPr>
                <w:rFonts w:ascii="Tahoma" w:eastAsia="Times New Roman" w:hAnsi="Tahoma" w:cs="Tahoma"/>
                <w:color w:val="222222"/>
                <w:sz w:val="27"/>
                <w:szCs w:val="27"/>
                <w:rtl/>
              </w:rPr>
            </w:pPr>
            <w:r w:rsidRPr="007E7F2E">
              <w:rPr>
                <w:rFonts w:ascii="Tahoma" w:eastAsia="Times New Roman" w:hAnsi="Tahoma" w:cs="Tahoma"/>
                <w:color w:val="222222"/>
                <w:sz w:val="27"/>
                <w:szCs w:val="27"/>
                <w:rtl/>
              </w:rPr>
              <w:t>فرآورده های لبنی، بهترین حامل پروبیوتیک ها محسوب می شوند. البته هنوز غنی سازی لبنیات با پروبیوتیک ها خیلی رایج نشده است</w:t>
            </w:r>
            <w:r w:rsidRPr="007E7F2E">
              <w:rPr>
                <w:rFonts w:ascii="inherit" w:eastAsia="Times New Roman" w:hAnsi="inherit" w:cs="Tahoma"/>
                <w:color w:val="222222"/>
                <w:sz w:val="27"/>
                <w:szCs w:val="27"/>
              </w:rPr>
              <w:t>.</w:t>
            </w:r>
          </w:p>
          <w:p w:rsidR="007E7F2E" w:rsidRPr="007E7F2E" w:rsidRDefault="007E7F2E" w:rsidP="007E7F2E">
            <w:pPr>
              <w:spacing w:after="0" w:line="240" w:lineRule="auto"/>
              <w:rPr>
                <w:rFonts w:ascii="Tahoma" w:eastAsia="Times New Roman" w:hAnsi="Tahoma" w:cs="Tahoma"/>
                <w:color w:val="222222"/>
                <w:sz w:val="27"/>
                <w:szCs w:val="27"/>
                <w:rtl/>
              </w:rPr>
            </w:pPr>
            <w:r w:rsidRPr="007E7F2E">
              <w:rPr>
                <w:rFonts w:ascii="Tahoma" w:eastAsia="Times New Roman" w:hAnsi="Tahoma" w:cs="Tahoma"/>
                <w:color w:val="222222"/>
                <w:sz w:val="27"/>
                <w:szCs w:val="27"/>
                <w:rtl/>
              </w:rPr>
              <w:t>موز، عسل، مارچوبه، کنگر فرنگی، سیر و پیاز حاوی موادی هستند که باعث می شود باکتری های پروبیوتیک بهتر رشد کنند. البته برای اثر بخشی بایستی مقادیر زیادی از آن ها مصرف شود</w:t>
            </w:r>
            <w:r w:rsidRPr="007E7F2E">
              <w:rPr>
                <w:rFonts w:ascii="inherit" w:eastAsia="Times New Roman" w:hAnsi="inherit" w:cs="Tahoma"/>
                <w:color w:val="222222"/>
                <w:sz w:val="27"/>
                <w:szCs w:val="27"/>
              </w:rPr>
              <w:t>.</w:t>
            </w:r>
          </w:p>
          <w:p w:rsidR="007E7F2E" w:rsidRPr="007E7F2E" w:rsidRDefault="007E7F2E" w:rsidP="007E7F2E">
            <w:pPr>
              <w:spacing w:after="0" w:line="240" w:lineRule="auto"/>
              <w:rPr>
                <w:rFonts w:ascii="Tahoma" w:eastAsia="Times New Roman" w:hAnsi="Tahoma" w:cs="Tahoma"/>
                <w:color w:val="222222"/>
                <w:sz w:val="27"/>
                <w:szCs w:val="27"/>
                <w:rtl/>
              </w:rPr>
            </w:pPr>
            <w:r w:rsidRPr="007E7F2E">
              <w:rPr>
                <w:rFonts w:ascii="Tahoma" w:eastAsia="Times New Roman" w:hAnsi="Tahoma" w:cs="Tahoma"/>
                <w:color w:val="222222"/>
                <w:sz w:val="27"/>
                <w:szCs w:val="27"/>
                <w:rtl/>
              </w:rPr>
              <w:t>افرادی که آنتی بیوتیک مصرف می کنند، دچار اسهال، عفونت مخمری مهبل و یا دچار سوءتغذیه هستند، در اولویت مصرف پروبیوتیک ها قرار دارند</w:t>
            </w:r>
            <w:r w:rsidRPr="007E7F2E">
              <w:rPr>
                <w:rFonts w:ascii="inherit" w:eastAsia="Times New Roman" w:hAnsi="inherit" w:cs="Tahoma"/>
                <w:color w:val="222222"/>
                <w:sz w:val="27"/>
                <w:szCs w:val="27"/>
              </w:rPr>
              <w:t>.</w:t>
            </w:r>
          </w:p>
          <w:p w:rsidR="007E7F2E" w:rsidRPr="007E7F2E" w:rsidRDefault="007E7F2E" w:rsidP="007E7F2E">
            <w:pPr>
              <w:spacing w:after="0" w:line="240" w:lineRule="auto"/>
              <w:rPr>
                <w:rFonts w:ascii="Tahoma" w:eastAsia="Times New Roman" w:hAnsi="Tahoma" w:cs="Tahoma"/>
                <w:color w:val="222222"/>
                <w:sz w:val="27"/>
                <w:szCs w:val="27"/>
                <w:rtl/>
              </w:rPr>
            </w:pPr>
          </w:p>
          <w:p w:rsidR="007E7F2E" w:rsidRPr="007E7F2E" w:rsidRDefault="007E7F2E" w:rsidP="007E7F2E">
            <w:pPr>
              <w:spacing w:after="0" w:line="240" w:lineRule="auto"/>
              <w:rPr>
                <w:rFonts w:ascii="Tahoma" w:eastAsia="Times New Roman" w:hAnsi="Tahoma" w:cs="Tahoma"/>
                <w:color w:val="222222"/>
                <w:sz w:val="27"/>
                <w:szCs w:val="27"/>
                <w:rtl/>
              </w:rPr>
            </w:pPr>
            <w:r w:rsidRPr="007E7F2E">
              <w:rPr>
                <w:rFonts w:ascii="Tahoma" w:eastAsia="Times New Roman" w:hAnsi="Tahoma" w:cs="Tahoma"/>
                <w:color w:val="222222"/>
                <w:sz w:val="27"/>
                <w:szCs w:val="27"/>
                <w:rtl/>
              </w:rPr>
              <w:t>امروزه در ایران به لطف خداوند منان و تلاش متخصصین ایرانی ماست پروبیوتیک، دوغ پروبیوتیک و نوشیدنی های حاوی پروبیوتیک در بازار با نام های مختلفی عرضه می شود</w:t>
            </w:r>
            <w:r w:rsidRPr="007E7F2E">
              <w:rPr>
                <w:rFonts w:ascii="inherit" w:eastAsia="Times New Roman" w:hAnsi="inherit" w:cs="Tahoma"/>
                <w:color w:val="222222"/>
                <w:sz w:val="27"/>
                <w:szCs w:val="27"/>
              </w:rPr>
              <w:t>.</w:t>
            </w:r>
          </w:p>
          <w:p w:rsidR="007E7F2E" w:rsidRPr="007E7F2E" w:rsidRDefault="007E7F2E" w:rsidP="007E7F2E">
            <w:pPr>
              <w:bidi w:val="0"/>
              <w:spacing w:after="0" w:line="240" w:lineRule="auto"/>
              <w:rPr>
                <w:rFonts w:ascii="inherit" w:eastAsia="Times New Roman" w:hAnsi="inherit" w:cs="Times New Roman"/>
                <w:color w:val="000000"/>
                <w:sz w:val="35"/>
                <w:szCs w:val="35"/>
              </w:rPr>
            </w:pPr>
            <w:r w:rsidRPr="007E7F2E">
              <w:rPr>
                <w:rFonts w:ascii="inherit" w:eastAsia="Times New Roman" w:hAnsi="inherit" w:cs="Times New Roman"/>
                <w:color w:val="000000"/>
                <w:sz w:val="35"/>
                <w:szCs w:val="35"/>
                <w:rtl/>
              </w:rPr>
              <w:t>دکتر لیلا هاشمی</w:t>
            </w:r>
          </w:p>
        </w:tc>
      </w:tr>
    </w:tbl>
    <w:p w:rsidR="005403A0" w:rsidRDefault="005403A0">
      <w:pPr>
        <w:rPr>
          <w:rFonts w:hint="cs"/>
        </w:rPr>
      </w:pPr>
    </w:p>
    <w:sectPr w:rsidR="005403A0" w:rsidSect="00187042">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compat/>
  <w:rsids>
    <w:rsidRoot w:val="007E7F2E"/>
    <w:rsid w:val="00187042"/>
    <w:rsid w:val="005403A0"/>
    <w:rsid w:val="007E7F2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A0"/>
    <w:pPr>
      <w:bidi/>
    </w:pPr>
  </w:style>
  <w:style w:type="paragraph" w:styleId="Heading2">
    <w:name w:val="heading 2"/>
    <w:basedOn w:val="Normal"/>
    <w:link w:val="Heading2Char"/>
    <w:uiPriority w:val="9"/>
    <w:qFormat/>
    <w:rsid w:val="007E7F2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7F2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E7F2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7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F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6126298">
      <w:bodyDiv w:val="1"/>
      <w:marLeft w:val="0"/>
      <w:marRight w:val="0"/>
      <w:marTop w:val="0"/>
      <w:marBottom w:val="0"/>
      <w:divBdr>
        <w:top w:val="none" w:sz="0" w:space="0" w:color="auto"/>
        <w:left w:val="none" w:sz="0" w:space="0" w:color="auto"/>
        <w:bottom w:val="none" w:sz="0" w:space="0" w:color="auto"/>
        <w:right w:val="none" w:sz="0" w:space="0" w:color="auto"/>
      </w:divBdr>
      <w:divsChild>
        <w:div w:id="133449288">
          <w:marLeft w:val="0"/>
          <w:marRight w:val="0"/>
          <w:marTop w:val="0"/>
          <w:marBottom w:val="0"/>
          <w:divBdr>
            <w:top w:val="none" w:sz="0" w:space="0" w:color="auto"/>
            <w:left w:val="none" w:sz="0" w:space="0" w:color="auto"/>
            <w:bottom w:val="none" w:sz="0" w:space="0" w:color="auto"/>
            <w:right w:val="none" w:sz="0" w:space="0" w:color="auto"/>
          </w:divBdr>
        </w:div>
        <w:div w:id="1134757192">
          <w:marLeft w:val="0"/>
          <w:marRight w:val="0"/>
          <w:marTop w:val="0"/>
          <w:marBottom w:val="0"/>
          <w:divBdr>
            <w:top w:val="none" w:sz="0" w:space="0" w:color="auto"/>
            <w:left w:val="none" w:sz="0" w:space="0" w:color="auto"/>
            <w:bottom w:val="none" w:sz="0" w:space="0" w:color="auto"/>
            <w:right w:val="none" w:sz="0" w:space="0" w:color="auto"/>
          </w:divBdr>
        </w:div>
        <w:div w:id="890000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2389</Characters>
  <Application>Microsoft Office Word</Application>
  <DocSecurity>0</DocSecurity>
  <Lines>19</Lines>
  <Paragraphs>5</Paragraphs>
  <ScaleCrop>false</ScaleCrop>
  <Company>MRT www.Win2Farsi.com</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1</cp:revision>
  <dcterms:created xsi:type="dcterms:W3CDTF">2017-04-17T08:37:00Z</dcterms:created>
  <dcterms:modified xsi:type="dcterms:W3CDTF">2017-04-17T08:38:00Z</dcterms:modified>
</cp:coreProperties>
</file>